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613A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</w:pPr>
    </w:p>
    <w:p w14:paraId="07059F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汉中市汉台区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市场监督管理局</w:t>
      </w:r>
    </w:p>
    <w:p w14:paraId="006AAA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行政处罚决定书</w:t>
      </w:r>
    </w:p>
    <w:p w14:paraId="774B3361">
      <w:pPr>
        <w:keepNext w:val="0"/>
        <w:keepLines w:val="0"/>
        <w:pageBreakBefore w:val="0"/>
        <w:widowControl w:val="0"/>
        <w:tabs>
          <w:tab w:val="left" w:pos="8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汉区市监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处罚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[202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6]40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号</w:t>
      </w:r>
    </w:p>
    <w:p w14:paraId="5A66B7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auto"/>
          <w:sz w:val="32"/>
          <w:szCs w:val="32"/>
        </w:rPr>
      </w:pPr>
    </w:p>
    <w:p w14:paraId="684B72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汉中陈百兴强商贸有限公司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等501户企业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（名单详见附件）</w:t>
      </w:r>
    </w:p>
    <w:p w14:paraId="0ABF60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我局根据工作安排,对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连续2年（2023、2024年）未按规定报送年度报告被列入经营异常名录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未改正的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汉中陈百兴强商贸有限公司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等501户企业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生产经营情况进行检查，发现上述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户企业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未在登记的住所或者经营场所从事经营活动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。本局于2026年4月17日予以立案调查。</w:t>
      </w:r>
    </w:p>
    <w:p w14:paraId="5387BB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501户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连续2年未按规定报送年度报告被列入经营异常名录未改正的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实地核查，发现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其在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登记的住所或者经营场所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未从事经营活动且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无法取得联系。</w:t>
      </w:r>
    </w:p>
    <w:p w14:paraId="48422D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上述事实，主要有以下证据证明：</w:t>
      </w:r>
    </w:p>
    <w:p w14:paraId="69132A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1、我局执法人员从陕西省市场主体综合业务系统导出的2023、2024年未年报企业名单及国家企业信用信息公示系统截图501份，证明当事人自2023年度起连续2年未按规定报送年度报告的事实；</w:t>
      </w:r>
    </w:p>
    <w:p w14:paraId="7765ED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2、我局执法人员从陕西省市场主体综合业务系统、国家企业信用信息公示系统（陕西）-信用监管业务系统经营异常名录查询截图501份，证明企业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连续2年未按规定报送年度报告被列入经营异常名录未改正的事实；  </w:t>
      </w:r>
    </w:p>
    <w:p w14:paraId="1B8380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 w:color="auto"/>
          <w:lang w:val="en-US" w:eastAsia="zh-CN"/>
        </w:rPr>
        <w:t>经社区居委会、村委会、物业公司、第三方证人证明不在登记住所从事经营活动的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企业实地核查记录表501份，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 w:color="auto"/>
          <w:lang w:val="en-US" w:eastAsia="zh-CN"/>
        </w:rPr>
        <w:t>证明当事人未在登记住所或者经营场所从事经营活动的事实。</w:t>
      </w:r>
    </w:p>
    <w:p w14:paraId="022919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根据以上查明的事实和证据，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  <w:t>我局在区政府网站通过公告送达的方式向当事人送达了《行政处罚告知书》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u w:val="none" w:color="auto"/>
        </w:rPr>
        <w:t>汉区市监罚告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vertAlign w:val="baseline"/>
          <w:lang w:val="en-US" w:eastAsia="zh-CN"/>
        </w:rPr>
        <w:t>〔2026〕18001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u w:val="none" w:color="auto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，告知当事人拟作出的行政处罚内容及事实、理由、依据，并告知当事人依法享有陈述、申辩和要求听证的权利。当事人在法定期间内未提出听证要求，也未提出陈述、申辩意见。</w:t>
      </w:r>
    </w:p>
    <w:p w14:paraId="381C8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本局认为，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汉中陈百兴强商贸有限公司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等501户企业连续2年未按规定报送年度报告被列入经营异常名录未改正，且通过登记的住所或者经营场所无法取得联系。其行为违反了《企业信息公示暂行条例》第十八条第一款“企业因连续2年未按规定报送年度报告被列入经营异常名录未改正，且通过登记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住所或者经营场所无法取得联系，由县级以上市场监督管理部门吊销营业执照。”的规定，构成了连续2年未按规定报送年度报告被列入经营异常名录未改正，且通过登记的住所或者经营场所无法取得联系的违法行为。</w:t>
      </w:r>
    </w:p>
    <w:p w14:paraId="0D8B9C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综上，当事人的上述行为违反了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《企业信息公示暂行条例》第十八条第一款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之规定，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经本局负责人集体讨论，决定依据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《企业信息公示暂行条例》第十八条第一款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之规定对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当事人处罚如下：吊销营业执照。</w:t>
      </w:r>
    </w:p>
    <w:p w14:paraId="638CC4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如你单位不服本行政处罚决定，可在接到本处罚决定书之日起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日内向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汉中市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汉台区人民政府申请行政复议，也可以于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汉中市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汉台区人民法院提起行政诉讼。申请行政复议或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提起行政诉讼期间，行政处罚不停止执行。</w:t>
      </w:r>
    </w:p>
    <w:p w14:paraId="3BB082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4DF805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附件：汉中市汉台区市场监督管理局吊销企业营业执照名单</w:t>
      </w:r>
    </w:p>
    <w:p w14:paraId="6B1D76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4478" w:leftChars="304" w:hanging="3840" w:hangingChars="1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               </w:t>
      </w:r>
    </w:p>
    <w:p w14:paraId="0DA185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4478" w:leftChars="304" w:hanging="3840" w:hangingChars="1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8D4FB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4473" w:leftChars="1368" w:hanging="1600" w:hangingChars="5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汉中市汉台区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市场监督管理局</w:t>
      </w:r>
    </w:p>
    <w:p w14:paraId="7F0EA2C5">
      <w:pPr>
        <w:keepNext w:val="0"/>
        <w:keepLines w:val="0"/>
        <w:pageBreakBefore w:val="0"/>
        <w:widowControl w:val="0"/>
        <w:tabs>
          <w:tab w:val="left" w:pos="5667"/>
        </w:tabs>
        <w:kinsoku/>
        <w:wordWrap/>
        <w:overflowPunct/>
        <w:topLinePunct w:val="0"/>
        <w:bidi w:val="0"/>
        <w:adjustRightInd/>
        <w:snapToGrid/>
        <w:spacing w:line="560" w:lineRule="exact"/>
        <w:ind w:left="5110" w:leftChars="1824" w:right="861" w:hanging="1280" w:hangingChars="4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2026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</w:rPr>
        <w:t>日</w:t>
      </w:r>
    </w:p>
    <w:p w14:paraId="34FBAA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26CCD7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69D99E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576E73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4D27C8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54464A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4995E2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515EF4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54E63B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2FA500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 w14:paraId="555E15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293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jc3OTdjZTY1NjIwYzQ2ZDFhMzA0NTVhNDZiNDIxNzgifQ=="/>
  </w:docVars>
  <w:rsids>
    <w:rsidRoot w:val="577B7A9A"/>
    <w:rsid w:val="010B7C69"/>
    <w:rsid w:val="01676842"/>
    <w:rsid w:val="020E7BF1"/>
    <w:rsid w:val="025D2089"/>
    <w:rsid w:val="02644B84"/>
    <w:rsid w:val="0361440A"/>
    <w:rsid w:val="044E0E32"/>
    <w:rsid w:val="07C531CC"/>
    <w:rsid w:val="07D53466"/>
    <w:rsid w:val="07F8491F"/>
    <w:rsid w:val="08BF113E"/>
    <w:rsid w:val="09B1716C"/>
    <w:rsid w:val="09D72F3E"/>
    <w:rsid w:val="0F6C5E1D"/>
    <w:rsid w:val="11693873"/>
    <w:rsid w:val="12156A0E"/>
    <w:rsid w:val="17891B20"/>
    <w:rsid w:val="193F148A"/>
    <w:rsid w:val="198A7DBF"/>
    <w:rsid w:val="1FF560B1"/>
    <w:rsid w:val="20A82B04"/>
    <w:rsid w:val="221E0C28"/>
    <w:rsid w:val="28801E23"/>
    <w:rsid w:val="295D015F"/>
    <w:rsid w:val="2BBB3722"/>
    <w:rsid w:val="2D204697"/>
    <w:rsid w:val="2D660A98"/>
    <w:rsid w:val="36393E81"/>
    <w:rsid w:val="3EA0490B"/>
    <w:rsid w:val="42601ED0"/>
    <w:rsid w:val="43941631"/>
    <w:rsid w:val="44DA00FC"/>
    <w:rsid w:val="464527DD"/>
    <w:rsid w:val="47977F78"/>
    <w:rsid w:val="48CD547C"/>
    <w:rsid w:val="4B2C153B"/>
    <w:rsid w:val="4C7B3413"/>
    <w:rsid w:val="4E8E31EC"/>
    <w:rsid w:val="511F6C02"/>
    <w:rsid w:val="577B7A9A"/>
    <w:rsid w:val="57875762"/>
    <w:rsid w:val="5BD112A2"/>
    <w:rsid w:val="5C284BDB"/>
    <w:rsid w:val="5FC660BA"/>
    <w:rsid w:val="62B54875"/>
    <w:rsid w:val="637A3FCD"/>
    <w:rsid w:val="67C21048"/>
    <w:rsid w:val="68D947B7"/>
    <w:rsid w:val="6CDC4179"/>
    <w:rsid w:val="6D105F89"/>
    <w:rsid w:val="6FA43036"/>
    <w:rsid w:val="72B4277C"/>
    <w:rsid w:val="752913AF"/>
    <w:rsid w:val="788A4357"/>
    <w:rsid w:val="7D345976"/>
    <w:rsid w:val="7EAF0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1123</Words>
  <Characters>1173</Characters>
  <Lines>0</Lines>
  <Paragraphs>0</Paragraphs>
  <TotalTime>122</TotalTime>
  <ScaleCrop>false</ScaleCrop>
  <LinksUpToDate>false</LinksUpToDate>
  <CharactersWithSpaces>1252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2022-06-23T02:53:00Z</dcterms:created>
  <dc:creator>Administrator</dc:creator>
  <cp:lastModifiedBy>杨</cp:lastModifiedBy>
  <cp:lastPrinted>2026-06-12T01:41:25Z</cp:lastPrinted>
  <dcterms:modified xsi:type="dcterms:W3CDTF">2026-06-12T02:56:01Z</dcterms:modified>
  <dc:title>汉中市汉台区市场监督管理局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B7C765E0393E4C73AABA0FCB52E568EE</vt:lpwstr>
  </property>
  <property fmtid="{D5CDD505-2E9C-101B-9397-08002B2CF9AE}" pid="4" name="KSOTemplateDocerSaveRecord">
    <vt:lpwstr>eyJoZGlkIjoiNjc3OTdjZTY1NjIwYzQ2ZDFhMzA0NTVhNDZiNDIxNzgiLCJ1c2VySWQiOiI1OTk3ODI1MzYifQ==</vt:lpwstr>
  </property>
</Properties>
</file>