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33"/>
        <w:gridCol w:w="1033"/>
        <w:gridCol w:w="1032"/>
        <w:gridCol w:w="1032"/>
        <w:gridCol w:w="2083"/>
        <w:gridCol w:w="1934"/>
        <w:gridCol w:w="1184"/>
        <w:gridCol w:w="1559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234" w:type="dxa"/>
            <w:gridSpan w:val="9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汉台区2024年1-3月城镇公益性岗位人员花名册</w:t>
            </w:r>
            <w:bookmarkEnd w:id="0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用工单位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就业困难人员类别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岗位补贴标准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期限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公安汉台分局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区审计局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医保局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刘继钊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毕业超过半年未实现首次就业的大中专院校毕业生；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河东店镇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石门社区绿化工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建档立卡贫困劳动力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石门社区保安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建档立卡贫困劳动力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石门社区保安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石门社区保洁员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张孝广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褒河社区后勤（卫生保洁员）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孙轶群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褒河社区后勤（卫生保洁员）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褒河社区后勤（卫生保洁员）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褒河社区后勤（卫生保洁员）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褒河社区后勤（卫生保洁员）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邹马村文员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花果村文员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周宅村文员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6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北关办事处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工会协理员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家政中心管理员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治安联防员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失地农民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治安联防员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治安联防员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沈建洲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治安联防员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七里办事处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机关食堂厨师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退役军人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网格中心工作人员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毕业后超过半年未就业的大中专毕业生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七里街道临江社区网格员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连续失业一年以上的失业登记人员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龙江办事处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保洁员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连续失业1年以上的登记失业人员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许亚丽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打字员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连续失业1年以上的登记失业人员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党春云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集镇保洁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连续失业1年以上的登记失业人员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集镇保洁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距法定退休年龄10年以内的登记失业人员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集镇保洁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失业的残疾人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连续失业1年以上的登记失业人员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劳务市场管理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被征地农民中的失业人员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劳务市场管理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被征地农民中的失业人员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连续失业1年以上的登记失业人员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社会化服务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连续失业1年以上的其他失业人员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王海军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连续失业1年以上的其他失业人员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白志荣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连续失业1年以上的其他失业人员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连续失业1年以上的其他失业人员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连续失业1年以上的其他失业人员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连续失业1年以上的其他失业人员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社区中心服务人员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鑫源办事处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徐望镇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教科文卫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失地农民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区委统战部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被征地农民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区委督查办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城市管理局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劳务市场管理员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其他就业困难人员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劳务市场管理员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其他就业困难人员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吕恒良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劳务市场管理员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其他就业困难人员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劳务市场管理员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连续失业一年以上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劳务市场管理员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连续失业一年以上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劳务市场管理员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连续失业一年以上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区物业服务中心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信访接待员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距法定退休年龄10年以内的登记失业人员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</w:tbl>
    <w:p/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403D525E"/>
    <w:rsid w:val="403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2024-05-27T09:50:00Z</dcterms:created>
  <dc:creator>大型食肉宠物</dc:creator>
  <cp:lastModifiedBy>大型食肉宠物</cp:lastModifiedBy>
  <dcterms:modified xsi:type="dcterms:W3CDTF">2024-05-27T09:51:11Z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A068BFD64E1E4329B3DCD0877BD224C0_11</vt:lpwstr>
  </property>
</Properties>
</file>